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5F7AB" w14:textId="43069A85" w:rsidR="00CC293D" w:rsidRPr="00D656ED" w:rsidRDefault="00747DB6">
      <w:pPr>
        <w:rPr>
          <w:rFonts w:ascii="Arial" w:hAnsi="Arial" w:cs="Arial"/>
          <w:sz w:val="20"/>
          <w:szCs w:val="20"/>
        </w:rPr>
      </w:pPr>
      <w:r w:rsidRPr="00D656ED">
        <w:rPr>
          <w:rFonts w:ascii="Arial" w:hAnsi="Arial" w:cs="Arial"/>
          <w:sz w:val="20"/>
          <w:szCs w:val="20"/>
        </w:rPr>
        <w:t xml:space="preserve">Newham Cyclists Issues of Interest </w:t>
      </w:r>
      <w:proofErr w:type="gramStart"/>
      <w:r w:rsidR="00C6317E">
        <w:rPr>
          <w:rFonts w:ascii="Arial" w:hAnsi="Arial" w:cs="Arial"/>
          <w:sz w:val="20"/>
          <w:szCs w:val="20"/>
        </w:rPr>
        <w:t xml:space="preserve">October </w:t>
      </w:r>
      <w:r w:rsidR="00CC293D" w:rsidRPr="00D656ED">
        <w:rPr>
          <w:rFonts w:ascii="Arial" w:hAnsi="Arial" w:cs="Arial"/>
          <w:sz w:val="20"/>
          <w:szCs w:val="20"/>
        </w:rPr>
        <w:t xml:space="preserve"> 2018</w:t>
      </w:r>
      <w:proofErr w:type="gramEnd"/>
    </w:p>
    <w:p w14:paraId="701AB53C" w14:textId="060A779B" w:rsidR="00CC293D" w:rsidRDefault="00CC293D">
      <w:pPr>
        <w:rPr>
          <w:rFonts w:ascii="Arial" w:hAnsi="Arial" w:cs="Arial"/>
          <w:sz w:val="20"/>
          <w:szCs w:val="20"/>
        </w:rPr>
      </w:pPr>
      <w:r w:rsidRPr="00D656ED">
        <w:rPr>
          <w:rFonts w:ascii="Arial" w:hAnsi="Arial" w:cs="Arial"/>
          <w:sz w:val="20"/>
          <w:szCs w:val="20"/>
        </w:rPr>
        <w:t xml:space="preserve">Following meeting with Richard </w:t>
      </w:r>
      <w:proofErr w:type="spellStart"/>
      <w:r w:rsidRPr="00D656ED">
        <w:rPr>
          <w:rFonts w:ascii="Arial" w:hAnsi="Arial" w:cs="Arial"/>
          <w:sz w:val="20"/>
          <w:szCs w:val="20"/>
        </w:rPr>
        <w:t>Wadey</w:t>
      </w:r>
      <w:proofErr w:type="spellEnd"/>
      <w:r w:rsidRPr="00D656ED">
        <w:rPr>
          <w:rFonts w:ascii="Arial" w:hAnsi="Arial" w:cs="Arial"/>
          <w:sz w:val="20"/>
          <w:szCs w:val="20"/>
        </w:rPr>
        <w:t xml:space="preserve"> on </w:t>
      </w:r>
      <w:r w:rsidR="00C6317E">
        <w:rPr>
          <w:rFonts w:ascii="Arial" w:hAnsi="Arial" w:cs="Arial"/>
          <w:sz w:val="20"/>
          <w:szCs w:val="20"/>
        </w:rPr>
        <w:t xml:space="preserve">30 </w:t>
      </w:r>
      <w:proofErr w:type="gramStart"/>
      <w:r w:rsidR="00C6317E">
        <w:rPr>
          <w:rFonts w:ascii="Arial" w:hAnsi="Arial" w:cs="Arial"/>
          <w:sz w:val="20"/>
          <w:szCs w:val="20"/>
        </w:rPr>
        <w:t xml:space="preserve">October </w:t>
      </w:r>
      <w:r w:rsidRPr="00D656ED">
        <w:rPr>
          <w:rFonts w:ascii="Arial" w:hAnsi="Arial" w:cs="Arial"/>
          <w:sz w:val="20"/>
          <w:szCs w:val="20"/>
        </w:rPr>
        <w:t>.</w:t>
      </w:r>
      <w:proofErr w:type="gramEnd"/>
    </w:p>
    <w:p w14:paraId="39C39EF0" w14:textId="15052EFE" w:rsidR="00B73CF5" w:rsidRPr="00B73CF5" w:rsidRDefault="00B73CF5" w:rsidP="00A05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Point</w:t>
      </w:r>
      <w:r w:rsidR="00A0557E">
        <w:rPr>
          <w:rFonts w:ascii="Arial" w:hAnsi="Arial" w:cs="Arial"/>
          <w:sz w:val="20"/>
          <w:szCs w:val="20"/>
        </w:rPr>
        <w:t xml:space="preserve">: </w:t>
      </w:r>
      <w:r w:rsidRPr="00B73CF5">
        <w:rPr>
          <w:rFonts w:ascii="Arial" w:hAnsi="Arial" w:cs="Arial"/>
          <w:sz w:val="20"/>
          <w:szCs w:val="20"/>
        </w:rPr>
        <w:t>Councillor Trip had met Will Norman and been on a ride to see Waltham Forest facilities.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747DB6" w:rsidRPr="00D656ED" w14:paraId="1100AD1B" w14:textId="77777777" w:rsidTr="00E72DF9">
        <w:tc>
          <w:tcPr>
            <w:tcW w:w="4528" w:type="dxa"/>
          </w:tcPr>
          <w:p w14:paraId="648442C2" w14:textId="77777777" w:rsidR="00747DB6" w:rsidRPr="00D656ED" w:rsidRDefault="00747DB6" w:rsidP="00747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Specific issue</w:t>
            </w:r>
          </w:p>
          <w:p w14:paraId="4101F2E7" w14:textId="77777777" w:rsidR="00747DB6" w:rsidRPr="00D656ED" w:rsidRDefault="00747DB6" w:rsidP="00747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14:paraId="02D06D60" w14:textId="61EC8C1F" w:rsidR="00747DB6" w:rsidRPr="00D656ED" w:rsidRDefault="00747DB6" w:rsidP="00747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Future Action</w:t>
            </w:r>
            <w:r w:rsidR="00CC293D" w:rsidRPr="00D656ED">
              <w:rPr>
                <w:rFonts w:ascii="Arial" w:hAnsi="Arial" w:cs="Arial"/>
                <w:b/>
                <w:sz w:val="20"/>
                <w:szCs w:val="20"/>
              </w:rPr>
              <w:t>/Possible Action</w:t>
            </w:r>
          </w:p>
        </w:tc>
      </w:tr>
      <w:tr w:rsidR="00747DB6" w:rsidRPr="00D656ED" w14:paraId="48486C8A" w14:textId="77777777" w:rsidTr="00E72DF9">
        <w:tc>
          <w:tcPr>
            <w:tcW w:w="4528" w:type="dxa"/>
          </w:tcPr>
          <w:p w14:paraId="49D83B35" w14:textId="4C0627B5" w:rsidR="00CC293D" w:rsidRPr="00D656ED" w:rsidRDefault="00CC293D" w:rsidP="00D172B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Dra</w:t>
            </w:r>
            <w:r w:rsidR="00A650A7" w:rsidRPr="00D656ED">
              <w:rPr>
                <w:rFonts w:ascii="Arial" w:hAnsi="Arial" w:cs="Arial"/>
                <w:sz w:val="20"/>
                <w:szCs w:val="20"/>
              </w:rPr>
              <w:t>f</w:t>
            </w:r>
            <w:r w:rsidRPr="00D656ED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A650A7" w:rsidRPr="00D656E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D656ED">
              <w:rPr>
                <w:rFonts w:ascii="Arial" w:hAnsi="Arial" w:cs="Arial"/>
                <w:b/>
                <w:sz w:val="20"/>
                <w:szCs w:val="20"/>
              </w:rPr>
              <w:t>ycle Strategy</w:t>
            </w:r>
            <w:r w:rsidRPr="00D656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642B69" w14:textId="77777777" w:rsidR="00CB6340" w:rsidRPr="00D656ED" w:rsidRDefault="00CB6340" w:rsidP="00CC2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215BD" w14:textId="77777777" w:rsidR="00CB6340" w:rsidRPr="00D656ED" w:rsidRDefault="00CB6340" w:rsidP="00CB6340">
            <w:pPr>
              <w:pStyle w:val="Default"/>
              <w:rPr>
                <w:sz w:val="20"/>
                <w:szCs w:val="20"/>
              </w:rPr>
            </w:pPr>
            <w:r w:rsidRPr="00D656ED">
              <w:rPr>
                <w:sz w:val="20"/>
                <w:szCs w:val="20"/>
              </w:rPr>
              <w:t xml:space="preserve">TfL Strategic Cycling Analysis (SCA) report - </w:t>
            </w:r>
          </w:p>
          <w:p w14:paraId="0468CF27" w14:textId="306DDE96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 xml:space="preserve"> Identifying future cycling demand in London June 2017 LB Newham specific </w:t>
            </w:r>
            <w:r w:rsidRPr="00D656ED">
              <w:rPr>
                <w:rFonts w:ascii="Arial" w:hAnsi="Arial" w:cs="Arial"/>
                <w:i/>
                <w:sz w:val="20"/>
                <w:szCs w:val="20"/>
              </w:rPr>
              <w:t xml:space="preserve">(see map below) </w:t>
            </w:r>
            <w:r w:rsidRPr="00D656ED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3DFB654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27FF7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Top 20 Potential Connections recommended for further study</w:t>
            </w:r>
          </w:p>
          <w:p w14:paraId="75D4238F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6 - Stratford to Ilford (Romford Road).</w:t>
            </w:r>
          </w:p>
          <w:p w14:paraId="66651677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7 – Leyton to Barking Road A124.</w:t>
            </w:r>
          </w:p>
          <w:p w14:paraId="4F1BB443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8 Canning Town to Barking (Barking Road A124).</w:t>
            </w:r>
          </w:p>
          <w:p w14:paraId="74DF50CB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 xml:space="preserve">9 – Manor Park to Woolwich Ferry </w:t>
            </w:r>
          </w:p>
          <w:p w14:paraId="362B6F83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61C07E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High &amp; medium Potential Connections (from report)</w:t>
            </w:r>
          </w:p>
          <w:p w14:paraId="30227BB0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FE794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Silvertown Way/ Silvertown Viaduct/North Woolwich Road</w:t>
            </w:r>
          </w:p>
          <w:p w14:paraId="4F93EE09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 xml:space="preserve">West Ham Lane/Prince Regent Lane/ North Woolwich Road </w:t>
            </w:r>
          </w:p>
          <w:p w14:paraId="791F9DDE" w14:textId="77777777" w:rsidR="00CB6340" w:rsidRPr="00D656ED" w:rsidRDefault="00CB6340" w:rsidP="00CB63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Green Street/Boundary Lane</w:t>
            </w:r>
          </w:p>
          <w:p w14:paraId="4CF83C3E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i/>
                <w:sz w:val="20"/>
                <w:szCs w:val="20"/>
              </w:rPr>
              <w:t>High Street North/ High Street South</w:t>
            </w:r>
          </w:p>
          <w:p w14:paraId="5AB95AD2" w14:textId="36FD1C48" w:rsidR="00CB6340" w:rsidRPr="00D656ED" w:rsidRDefault="00CB6340" w:rsidP="00CC2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733DFD43" w14:textId="77777777" w:rsidR="00D172B0" w:rsidRDefault="00D172B0" w:rsidP="00D65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Adopted March 2018.</w:t>
            </w:r>
          </w:p>
          <w:p w14:paraId="5F5CF9A8" w14:textId="77777777" w:rsidR="00D172B0" w:rsidRDefault="00D172B0" w:rsidP="00D65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0DF93" w14:textId="77777777" w:rsidR="00D172B0" w:rsidRDefault="00D172B0" w:rsidP="00D65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 have commented on </w:t>
            </w:r>
          </w:p>
          <w:p w14:paraId="6F74D230" w14:textId="77777777" w:rsidR="00D172B0" w:rsidRDefault="00D172B0" w:rsidP="00D65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D31BC" w14:textId="77777777" w:rsidR="00756DC0" w:rsidRDefault="00D172B0" w:rsidP="00D172B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72B0">
              <w:rPr>
                <w:rFonts w:ascii="Arial" w:hAnsi="Arial" w:cs="Arial"/>
                <w:sz w:val="20"/>
                <w:szCs w:val="20"/>
              </w:rPr>
              <w:t>lack</w:t>
            </w:r>
            <w:proofErr w:type="gramEnd"/>
            <w:r w:rsidRPr="00D172B0">
              <w:rPr>
                <w:rFonts w:ascii="Arial" w:hAnsi="Arial" w:cs="Arial"/>
                <w:sz w:val="20"/>
                <w:szCs w:val="20"/>
              </w:rPr>
              <w:t xml:space="preserve"> of areas with through tr</w:t>
            </w:r>
            <w:r>
              <w:rPr>
                <w:rFonts w:ascii="Arial" w:hAnsi="Arial" w:cs="Arial"/>
                <w:sz w:val="20"/>
                <w:szCs w:val="20"/>
              </w:rPr>
              <w:t>affic.</w:t>
            </w:r>
          </w:p>
          <w:p w14:paraId="36939A6E" w14:textId="180B52BC" w:rsidR="00D172B0" w:rsidRDefault="00D172B0" w:rsidP="00D172B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Inadequately addressing </w:t>
            </w:r>
            <w:r w:rsidR="00B73CF5">
              <w:rPr>
                <w:rFonts w:ascii="Arial" w:hAnsi="Arial" w:cs="Arial"/>
                <w:sz w:val="20"/>
                <w:szCs w:val="20"/>
              </w:rPr>
              <w:t>identified strategic corridors.</w:t>
            </w:r>
          </w:p>
          <w:p w14:paraId="5C00B6E2" w14:textId="77777777" w:rsidR="00D172B0" w:rsidRDefault="00D172B0" w:rsidP="00D172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E0A93" w14:textId="54D25A80" w:rsidR="00D172B0" w:rsidRPr="00D172B0" w:rsidRDefault="00C6317E" w:rsidP="00C63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in Schedule for review in first half of 2019, involving updating the CLOS map and integration with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programme. </w:t>
            </w:r>
          </w:p>
        </w:tc>
      </w:tr>
      <w:tr w:rsidR="00747DB6" w:rsidRPr="00D656ED" w14:paraId="5EFBA1AC" w14:textId="77777777" w:rsidTr="00E72DF9">
        <w:tc>
          <w:tcPr>
            <w:tcW w:w="4528" w:type="dxa"/>
          </w:tcPr>
          <w:p w14:paraId="49F9CCC0" w14:textId="71183826" w:rsidR="00747DB6" w:rsidRPr="00D656ED" w:rsidRDefault="009463C3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TfL Liveable Neighbourhood plan</w:t>
            </w:r>
            <w:r w:rsidRPr="00D656ED">
              <w:rPr>
                <w:rFonts w:ascii="Arial" w:hAnsi="Arial" w:cs="Arial"/>
                <w:sz w:val="20"/>
                <w:szCs w:val="20"/>
              </w:rPr>
              <w:t xml:space="preserve"> for LB Newham</w:t>
            </w:r>
            <w:r w:rsidR="00E518D0" w:rsidRPr="00D656ED">
              <w:rPr>
                <w:rFonts w:ascii="Arial" w:hAnsi="Arial" w:cs="Arial"/>
                <w:sz w:val="20"/>
                <w:szCs w:val="20"/>
              </w:rPr>
              <w:t xml:space="preserve"> link to draft Cycle Strategy (see below)</w:t>
            </w:r>
          </w:p>
          <w:p w14:paraId="14320CC6" w14:textId="77777777" w:rsidR="00CC293D" w:rsidRPr="00D656ED" w:rsidRDefault="00CC2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01F8D" w14:textId="727629C8" w:rsidR="00CC293D" w:rsidRDefault="00B73CF5" w:rsidP="00CC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Council working on three areas </w:t>
            </w:r>
            <w:r w:rsidR="00C6317E">
              <w:rPr>
                <w:rFonts w:ascii="Arial" w:hAnsi="Arial" w:cs="Arial"/>
                <w:sz w:val="20"/>
                <w:szCs w:val="20"/>
              </w:rPr>
              <w:t>for which bids must be submitted end November.</w:t>
            </w:r>
          </w:p>
          <w:p w14:paraId="69FEDAAE" w14:textId="77777777" w:rsidR="00B73CF5" w:rsidRDefault="00B73CF5" w:rsidP="00CC2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EFC12" w14:textId="4E492797" w:rsidR="00B73CF5" w:rsidRDefault="00B73CF5" w:rsidP="00B73C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 House north of Crossrail station.  Freemasons Rd to be improved.  No through routes east but west to Silvertown Way presents a problem of future developments.</w:t>
            </w:r>
          </w:p>
          <w:p w14:paraId="72500F1F" w14:textId="171FF958" w:rsidR="00B73CF5" w:rsidRDefault="00C6317E" w:rsidP="00B73C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“Newham and Waltham Forest Border Partnership Area”.</w:t>
            </w:r>
          </w:p>
          <w:p w14:paraId="67809C70" w14:textId="435A3B5E" w:rsidR="00B73CF5" w:rsidRPr="00B73CF5" w:rsidRDefault="00B73CF5" w:rsidP="00B73C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Wide area bounded by Upton lane, High St North, Romford Rd and Barking Rd.  Potentially 5 LTN, but would take in future plans for Green St and be relevant to Manor Park (west of High St North </w:t>
            </w:r>
            <w:r w:rsidR="00BC724F">
              <w:rPr>
                <w:rFonts w:ascii="Arial" w:hAnsi="Arial" w:cs="Arial"/>
                <w:sz w:val="20"/>
                <w:szCs w:val="20"/>
              </w:rPr>
              <w:t>only)  Collection of data particularly school flows would be helpful.</w:t>
            </w:r>
            <w:r w:rsidR="0091537B">
              <w:rPr>
                <w:rFonts w:ascii="Arial" w:hAnsi="Arial" w:cs="Arial"/>
                <w:sz w:val="20"/>
                <w:szCs w:val="20"/>
              </w:rPr>
              <w:t xml:space="preserve">  Early work on redesign of Barking Rd/Green St junction.</w:t>
            </w:r>
          </w:p>
          <w:p w14:paraId="621EC759" w14:textId="77777777" w:rsidR="00147C2E" w:rsidRPr="00D656ED" w:rsidRDefault="00147C2E" w:rsidP="00CC2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29159" w14:textId="156C557E" w:rsidR="00147C2E" w:rsidRPr="00D656ED" w:rsidRDefault="00B73CF5" w:rsidP="00CC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Bid due 30 </w:t>
            </w:r>
            <w:r w:rsidR="00A0557E">
              <w:rPr>
                <w:rFonts w:ascii="Arial" w:hAnsi="Arial" w:cs="Arial"/>
                <w:sz w:val="20"/>
                <w:szCs w:val="20"/>
              </w:rPr>
              <w:t>November</w:t>
            </w:r>
            <w:r w:rsidR="0091537B">
              <w:rPr>
                <w:rFonts w:ascii="Arial" w:hAnsi="Arial" w:cs="Arial"/>
                <w:sz w:val="20"/>
                <w:szCs w:val="20"/>
              </w:rPr>
              <w:t xml:space="preserve"> 2018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30CA81" w14:textId="77777777" w:rsidR="009463C3" w:rsidRPr="00D656ED" w:rsidRDefault="009463C3" w:rsidP="00D65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783FBD86" w14:textId="2A68652D" w:rsidR="00CB6340" w:rsidRDefault="00B73CF5" w:rsidP="00147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Mayor</w:t>
            </w:r>
            <w:r w:rsidR="00C6317E">
              <w:rPr>
                <w:rFonts w:ascii="Arial" w:hAnsi="Arial" w:cs="Arial"/>
                <w:sz w:val="20"/>
                <w:szCs w:val="20"/>
              </w:rPr>
              <w:t xml:space="preserve"> has committed to a quality bid and they have been discussed with TfL Walking and Cycling Commissioner.</w:t>
            </w:r>
          </w:p>
          <w:p w14:paraId="381EE696" w14:textId="77777777" w:rsidR="00B73CF5" w:rsidRDefault="00B73CF5" w:rsidP="00147C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7175E" w14:textId="4BA9A5DC" w:rsidR="00B73CF5" w:rsidRDefault="00B73CF5" w:rsidP="00147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Worked up plans need to be seen</w:t>
            </w:r>
            <w:r w:rsidR="00BC72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C3C0E7" w14:textId="77777777" w:rsidR="00BC724F" w:rsidRDefault="00BC724F" w:rsidP="00147C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89E63" w14:textId="77777777" w:rsidR="00C6317E" w:rsidRDefault="00C6317E" w:rsidP="00C631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currently the No 1 bid and a general consultation has been undertaken.  Given the largescale development in the area this might be fundable from alternative sources.</w:t>
            </w:r>
          </w:p>
          <w:p w14:paraId="7BB2D590" w14:textId="58AF9049" w:rsidR="00C6317E" w:rsidRDefault="00C6317E" w:rsidP="00C631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 out a 4 “cells” and could encompass </w:t>
            </w:r>
            <w:r w:rsidR="001046A5">
              <w:rPr>
                <w:rFonts w:ascii="Arial" w:hAnsi="Arial" w:cs="Arial"/>
                <w:sz w:val="20"/>
                <w:szCs w:val="20"/>
              </w:rPr>
              <w:t>improvements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to some problematic areas such as  particularly Leyton Rd, Westfield Ave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Montfichet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Rd</w:t>
            </w:r>
          </w:p>
          <w:p w14:paraId="008A216D" w14:textId="5F093DE2" w:rsidR="00BC724F" w:rsidRDefault="00BC724F" w:rsidP="00C6317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6317E">
              <w:rPr>
                <w:rFonts w:ascii="Arial" w:hAnsi="Arial" w:cs="Arial"/>
                <w:sz w:val="20"/>
                <w:szCs w:val="20"/>
              </w:rPr>
              <w:t xml:space="preserve">Green St </w:t>
            </w:r>
            <w:r w:rsidR="00C6317E">
              <w:rPr>
                <w:rFonts w:ascii="Arial" w:hAnsi="Arial" w:cs="Arial"/>
                <w:sz w:val="20"/>
                <w:szCs w:val="20"/>
              </w:rPr>
              <w:t>is a large are</w:t>
            </w:r>
            <w:r w:rsidR="001046A5">
              <w:rPr>
                <w:rFonts w:ascii="Arial" w:hAnsi="Arial" w:cs="Arial"/>
                <w:sz w:val="20"/>
                <w:szCs w:val="20"/>
              </w:rPr>
              <w:t>a (Cleg</w:t>
            </w:r>
            <w:r w:rsidR="00C6317E">
              <w:rPr>
                <w:rFonts w:ascii="Arial" w:hAnsi="Arial" w:cs="Arial"/>
                <w:sz w:val="20"/>
                <w:szCs w:val="20"/>
              </w:rPr>
              <w:t>g ST, Romford Rd, High Street north and Barking Rd</w:t>
            </w:r>
            <w:r w:rsidR="001046A5">
              <w:rPr>
                <w:rFonts w:ascii="Arial" w:hAnsi="Arial" w:cs="Arial"/>
                <w:sz w:val="20"/>
                <w:szCs w:val="20"/>
              </w:rPr>
              <w:t xml:space="preserve"> so unlikely to be fully developed AWTT.  But useful exercise in auditing for possible improvements of a greater or lesser scale</w:t>
            </w:r>
            <w:r w:rsidR="00017B15">
              <w:rPr>
                <w:rFonts w:ascii="Arial" w:hAnsi="Arial" w:cs="Arial"/>
                <w:sz w:val="20"/>
                <w:szCs w:val="20"/>
              </w:rPr>
              <w:t>, e.g. S</w:t>
            </w:r>
            <w:r w:rsidR="00A602CB">
              <w:rPr>
                <w:rFonts w:ascii="Arial" w:hAnsi="Arial" w:cs="Arial"/>
                <w:sz w:val="20"/>
                <w:szCs w:val="20"/>
              </w:rPr>
              <w:t>chool Streets</w:t>
            </w:r>
            <w:r w:rsidR="001046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697757" w14:textId="77777777" w:rsidR="001046A5" w:rsidRDefault="001046A5" w:rsidP="001046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3D9AF" w14:textId="29784351" w:rsidR="001046A5" w:rsidRPr="001046A5" w:rsidRDefault="001046A5" w:rsidP="00104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NC made point that these areas had many schools (12 in vicinity of Custom House Scheme) </w:t>
            </w:r>
          </w:p>
          <w:p w14:paraId="5DD567CA" w14:textId="101C22F0" w:rsidR="00147C2E" w:rsidRPr="00D656ED" w:rsidRDefault="00147C2E" w:rsidP="00147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6ED" w:rsidRPr="00D656ED" w14:paraId="549EDB97" w14:textId="77777777" w:rsidTr="00E72DF9">
        <w:tc>
          <w:tcPr>
            <w:tcW w:w="4528" w:type="dxa"/>
          </w:tcPr>
          <w:p w14:paraId="6D5B20C5" w14:textId="26CC23E7" w:rsidR="00D656ED" w:rsidRPr="00D656ED" w:rsidRDefault="00D656ED" w:rsidP="00D65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lastRenderedPageBreak/>
              <w:t>Keep Newham Moving</w:t>
            </w:r>
          </w:p>
          <w:p w14:paraId="5C051B81" w14:textId="77777777" w:rsidR="00D656ED" w:rsidRPr="00D656ED" w:rsidRDefault="00D656ED" w:rsidP="00D65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2C156" w14:textId="7C43EB6A" w:rsidR="00D656ED" w:rsidRPr="00D656ED" w:rsidRDefault="00B41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Ohio Road/Newhaven Lane link and contraflow part funded through KNM in 206/17. Boleyn Road and Cumberland contraflows part funded through KNM in 2017/18.</w:t>
            </w:r>
          </w:p>
        </w:tc>
        <w:tc>
          <w:tcPr>
            <w:tcW w:w="4488" w:type="dxa"/>
          </w:tcPr>
          <w:p w14:paraId="354FE206" w14:textId="3B78170B" w:rsidR="00D656ED" w:rsidRPr="00D656ED" w:rsidRDefault="001046A5" w:rsidP="00A60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Rebranded “Safe and </w:t>
            </w:r>
            <w:r w:rsidR="00A602CB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ealthy Street</w:t>
            </w:r>
            <w:r w:rsidR="00A602CB">
              <w:rPr>
                <w:rFonts w:ascii="Arial" w:hAnsi="Arial" w:cs="Arial"/>
                <w:sz w:val="20"/>
                <w:szCs w:val="20"/>
              </w:rPr>
              <w:t>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”  but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essentially involves a programme of resurfacing.</w:t>
            </w:r>
          </w:p>
        </w:tc>
      </w:tr>
      <w:tr w:rsidR="00A650A7" w:rsidRPr="00D656ED" w14:paraId="73EA731E" w14:textId="77777777" w:rsidTr="00E72DF9">
        <w:tc>
          <w:tcPr>
            <w:tcW w:w="4528" w:type="dxa"/>
          </w:tcPr>
          <w:p w14:paraId="044F43A2" w14:textId="200328D2" w:rsidR="00A650A7" w:rsidRPr="00D656ED" w:rsidRDefault="00A65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CS2</w:t>
            </w:r>
            <w:r w:rsidR="001046A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3F63B70E" w14:textId="29496C7D" w:rsidR="00A650A7" w:rsidRDefault="00104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="00A650A7" w:rsidRPr="00D656ED">
              <w:rPr>
                <w:rFonts w:ascii="Arial" w:hAnsi="Arial" w:cs="Arial"/>
                <w:sz w:val="20"/>
                <w:szCs w:val="20"/>
              </w:rPr>
              <w:t xml:space="preserve">Warton Rd </w:t>
            </w:r>
            <w:r>
              <w:rPr>
                <w:rFonts w:ascii="Arial" w:hAnsi="Arial" w:cs="Arial"/>
                <w:sz w:val="20"/>
                <w:szCs w:val="20"/>
              </w:rPr>
              <w:t>v dangerous left hook</w:t>
            </w:r>
            <w:r w:rsidR="00A650A7" w:rsidRPr="00D656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98EF47" w14:textId="77777777" w:rsidR="00023624" w:rsidRDefault="00023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E9CB0" w14:textId="24A4DEF8" w:rsidR="00A650A7" w:rsidRDefault="001046A5" w:rsidP="00A65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</w:t>
            </w:r>
            <w:r w:rsidR="00A650A7" w:rsidRPr="00D656ED">
              <w:rPr>
                <w:rFonts w:ascii="Arial" w:hAnsi="Arial" w:cs="Arial"/>
                <w:sz w:val="20"/>
                <w:szCs w:val="20"/>
              </w:rPr>
              <w:t>Carpenter’s Road junction a d</w:t>
            </w:r>
            <w:r w:rsidR="00147C2E" w:rsidRPr="00D656ED">
              <w:rPr>
                <w:rFonts w:ascii="Arial" w:hAnsi="Arial" w:cs="Arial"/>
                <w:sz w:val="20"/>
                <w:szCs w:val="20"/>
              </w:rPr>
              <w:t>an</w:t>
            </w:r>
            <w:r w:rsidR="00A650A7" w:rsidRPr="00D656ED">
              <w:rPr>
                <w:rFonts w:ascii="Arial" w:hAnsi="Arial" w:cs="Arial"/>
                <w:sz w:val="20"/>
                <w:szCs w:val="20"/>
              </w:rPr>
              <w:t>ger.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925A119" w14:textId="02B723E6" w:rsidR="001046A5" w:rsidRPr="001046A5" w:rsidRDefault="001046A5" w:rsidP="001046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</w:t>
            </w:r>
            <w:r w:rsidRPr="001046A5">
              <w:rPr>
                <w:rFonts w:ascii="Arial" w:hAnsi="Arial" w:cs="Arial"/>
                <w:sz w:val="20"/>
                <w:szCs w:val="20"/>
              </w:rPr>
              <w:t>Bus island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046A5">
              <w:rPr>
                <w:rFonts w:ascii="Arial" w:hAnsi="Arial" w:cs="Arial"/>
                <w:sz w:val="20"/>
                <w:szCs w:val="20"/>
              </w:rPr>
              <w:t xml:space="preserve"> sight lines and </w:t>
            </w:r>
            <w:r>
              <w:rPr>
                <w:rFonts w:ascii="Arial" w:hAnsi="Arial" w:cs="Arial"/>
                <w:sz w:val="20"/>
                <w:szCs w:val="20"/>
              </w:rPr>
              <w:t>better warning for cyclist (also applies to STC)</w:t>
            </w:r>
          </w:p>
          <w:p w14:paraId="23ADCDCD" w14:textId="77777777" w:rsidR="00147C2E" w:rsidRPr="00D656ED" w:rsidRDefault="00147C2E" w:rsidP="00A65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3521F" w14:textId="7BB6EF99" w:rsidR="00147C2E" w:rsidRPr="00D656ED" w:rsidRDefault="00147C2E" w:rsidP="00A650A7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See also Olympic Park and Westfield.</w:t>
            </w:r>
          </w:p>
        </w:tc>
        <w:tc>
          <w:tcPr>
            <w:tcW w:w="4488" w:type="dxa"/>
          </w:tcPr>
          <w:p w14:paraId="68D9CCCB" w14:textId="77777777" w:rsidR="00A650A7" w:rsidRPr="00D656ED" w:rsidRDefault="00A650A7" w:rsidP="00CC2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91A4A" w14:textId="77777777" w:rsidR="00023624" w:rsidRDefault="00023624" w:rsidP="00531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5DA45" w14:textId="549FE901" w:rsidR="00023624" w:rsidRDefault="001046A5" w:rsidP="001046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 improvements which should help cyclists still on TfL programme.</w:t>
            </w:r>
          </w:p>
          <w:p w14:paraId="15BAB551" w14:textId="77777777" w:rsidR="001046A5" w:rsidRDefault="001046A5" w:rsidP="001046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Nothing specific but Carpenters Rd may be closed in the QEOP for an extended period which should greatly reduce traffic flows</w:t>
            </w:r>
          </w:p>
          <w:p w14:paraId="5A2260DA" w14:textId="0918E062" w:rsidR="001046A5" w:rsidRPr="001046A5" w:rsidRDefault="001046A5" w:rsidP="00A602C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Discussed possibility of marking on the cycle lane, such as those on approach to ordinary zebra crossings (which are, strictly, parking markings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747DB6" w:rsidRPr="00D656ED" w14:paraId="552636C0" w14:textId="77777777" w:rsidTr="00E72DF9">
        <w:tc>
          <w:tcPr>
            <w:tcW w:w="4528" w:type="dxa"/>
          </w:tcPr>
          <w:p w14:paraId="229333C0" w14:textId="42EEF55B" w:rsidR="009463C3" w:rsidRPr="00D656ED" w:rsidRDefault="009463C3" w:rsidP="00A650A7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Stratford Gyratory/Stratford Town Centre</w:t>
            </w:r>
            <w:r w:rsidRPr="00D65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50A7" w:rsidRPr="00D656ED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r w:rsidR="001046A5">
              <w:rPr>
                <w:rFonts w:ascii="Arial" w:hAnsi="Arial" w:cs="Arial"/>
                <w:sz w:val="20"/>
                <w:szCs w:val="20"/>
              </w:rPr>
              <w:t xml:space="preserve">nearly </w:t>
            </w:r>
            <w:r w:rsidR="00682CA0">
              <w:rPr>
                <w:rFonts w:ascii="Arial" w:hAnsi="Arial" w:cs="Arial"/>
                <w:sz w:val="20"/>
                <w:szCs w:val="20"/>
              </w:rPr>
              <w:t>finished.  Overall a good scheme</w:t>
            </w:r>
            <w:proofErr w:type="gramStart"/>
            <w:r w:rsidR="00682CA0">
              <w:rPr>
                <w:rFonts w:ascii="Arial" w:hAnsi="Arial" w:cs="Arial"/>
                <w:sz w:val="20"/>
                <w:szCs w:val="20"/>
              </w:rPr>
              <w:t>.</w:t>
            </w:r>
            <w:r w:rsidR="001046A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03953D5F" w14:textId="77777777" w:rsidR="00A650A7" w:rsidRPr="00D656ED" w:rsidRDefault="00A650A7" w:rsidP="00A65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7C505" w14:textId="77777777" w:rsidR="00D07A30" w:rsidRDefault="001046A5" w:rsidP="00D07A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046A5">
              <w:rPr>
                <w:rFonts w:ascii="Arial" w:hAnsi="Arial" w:cs="Arial"/>
                <w:sz w:val="20"/>
                <w:szCs w:val="20"/>
              </w:rPr>
              <w:t>Pilot 20mph to be made permanent</w:t>
            </w:r>
            <w:r w:rsidR="00D07A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47D1F6" w14:textId="77777777" w:rsidR="001046A5" w:rsidRDefault="001046A5" w:rsidP="00D07A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Conflicts between cyclists and pedestrians</w:t>
            </w:r>
          </w:p>
          <w:p w14:paraId="5B3B95A2" w14:textId="77777777" w:rsidR="00D07A30" w:rsidRDefault="00D07A30" w:rsidP="00D07A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Cycle parking.</w:t>
            </w:r>
          </w:p>
          <w:p w14:paraId="530F6945" w14:textId="44D3AD79" w:rsidR="00D07A30" w:rsidRPr="00D656ED" w:rsidRDefault="00D07A30" w:rsidP="00D07A3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 running in surrounding area.</w:t>
            </w:r>
          </w:p>
        </w:tc>
        <w:tc>
          <w:tcPr>
            <w:tcW w:w="4488" w:type="dxa"/>
          </w:tcPr>
          <w:p w14:paraId="7135F7D1" w14:textId="77777777" w:rsidR="00D07A30" w:rsidRDefault="00D07A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C499B" w14:textId="1A64CBD9" w:rsidR="00D07A30" w:rsidRDefault="00D07A30" w:rsidP="00D07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above re zebra crossings. .At moment pedestrians tend </w:t>
            </w:r>
            <w:r w:rsidR="00A602C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o stray onto cycle paths. </w:t>
            </w:r>
          </w:p>
          <w:p w14:paraId="569DE4D2" w14:textId="77777777" w:rsidR="00D07A30" w:rsidRDefault="00D07A30" w:rsidP="00D07A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738FA" w14:textId="0595B621" w:rsidR="00D07A30" w:rsidRDefault="00D07A30" w:rsidP="00D07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Temporary cycle parking needed during works and </w:t>
            </w:r>
            <w:r w:rsidR="00017B1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andscaping department looking at more permanent solutions. </w:t>
            </w:r>
          </w:p>
          <w:p w14:paraId="00C1A524" w14:textId="77777777" w:rsidR="00017B15" w:rsidRDefault="00017B15" w:rsidP="00D07A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66891" w14:textId="28D2DB03" w:rsidR="00017B15" w:rsidRPr="00D656ED" w:rsidRDefault="00017B15" w:rsidP="00D07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 audit to be arranged.</w:t>
            </w:r>
          </w:p>
        </w:tc>
      </w:tr>
      <w:tr w:rsidR="008A2FA2" w:rsidRPr="00D656ED" w14:paraId="3A34E95E" w14:textId="77777777" w:rsidTr="00E72DF9">
        <w:tc>
          <w:tcPr>
            <w:tcW w:w="4528" w:type="dxa"/>
          </w:tcPr>
          <w:p w14:paraId="3D2BE619" w14:textId="339392C9" w:rsidR="00A650A7" w:rsidRDefault="00147C2E" w:rsidP="00A65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 xml:space="preserve">QE </w:t>
            </w:r>
            <w:r w:rsidR="008A2FA2" w:rsidRPr="00D656ED">
              <w:rPr>
                <w:rFonts w:ascii="Arial" w:hAnsi="Arial" w:cs="Arial"/>
                <w:b/>
                <w:sz w:val="20"/>
                <w:szCs w:val="20"/>
              </w:rPr>
              <w:t>Olympic Park and Westfield</w:t>
            </w:r>
            <w:r w:rsidR="00A650A7" w:rsidRPr="00D656E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EDE9D51" w14:textId="77777777" w:rsidR="00BC724F" w:rsidRDefault="00BC724F" w:rsidP="00A65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161CE" w14:textId="6447737B" w:rsidR="00D07A30" w:rsidRPr="00B654E2" w:rsidRDefault="00BC724F" w:rsidP="00BC724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54E2">
              <w:rPr>
                <w:rFonts w:ascii="Arial" w:hAnsi="Arial" w:cs="Arial"/>
                <w:sz w:val="20"/>
                <w:szCs w:val="20"/>
              </w:rPr>
              <w:t>Mountfichet</w:t>
            </w:r>
            <w:proofErr w:type="spellEnd"/>
            <w:r w:rsidRPr="00B654E2">
              <w:rPr>
                <w:rFonts w:ascii="Arial" w:hAnsi="Arial" w:cs="Arial"/>
                <w:sz w:val="20"/>
                <w:szCs w:val="20"/>
              </w:rPr>
              <w:t xml:space="preserve"> Rd </w:t>
            </w:r>
          </w:p>
          <w:p w14:paraId="5D45DF9A" w14:textId="24262434" w:rsidR="00BC724F" w:rsidRPr="00B654E2" w:rsidRDefault="00BC724F" w:rsidP="00BC724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654E2">
              <w:rPr>
                <w:rFonts w:ascii="Arial" w:hAnsi="Arial" w:cs="Arial"/>
                <w:sz w:val="20"/>
                <w:szCs w:val="20"/>
              </w:rPr>
              <w:t xml:space="preserve">Westfield Ave </w:t>
            </w:r>
          </w:p>
          <w:p w14:paraId="7D6F4EB0" w14:textId="5D098B9C" w:rsidR="00D07A30" w:rsidRPr="00B654E2" w:rsidRDefault="00D07A30" w:rsidP="00BC724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654E2">
              <w:rPr>
                <w:rFonts w:ascii="Arial" w:hAnsi="Arial" w:cs="Arial"/>
                <w:sz w:val="20"/>
                <w:szCs w:val="20"/>
              </w:rPr>
              <w:t>Southern entrance at Bridge Rd blockage appears unnecessary.</w:t>
            </w:r>
          </w:p>
          <w:p w14:paraId="523DC799" w14:textId="77777777" w:rsidR="00D07A30" w:rsidRPr="00B654E2" w:rsidRDefault="00D07A30" w:rsidP="00B654E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FD3AB80" w14:textId="77777777" w:rsidR="00A650A7" w:rsidRPr="00B654E2" w:rsidRDefault="00A650A7" w:rsidP="00A65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ED13E" w14:textId="77777777" w:rsidR="00147C2E" w:rsidRPr="00D656ED" w:rsidRDefault="00147C2E" w:rsidP="00A65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45D93" w14:textId="77777777" w:rsidR="00147C2E" w:rsidRPr="00D656ED" w:rsidRDefault="00147C2E" w:rsidP="00A65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243FB" w14:textId="464ACBF0" w:rsidR="00E75207" w:rsidRPr="00D656ED" w:rsidRDefault="00E75207" w:rsidP="00BC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5FF4CACE" w14:textId="77777777" w:rsidR="00531861" w:rsidRDefault="00531861" w:rsidP="00147C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D9A5A" w14:textId="77777777" w:rsidR="00B654E2" w:rsidRDefault="00682CA0" w:rsidP="00B654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</w:p>
          <w:p w14:paraId="2461F630" w14:textId="0B170C34" w:rsidR="00B654E2" w:rsidRDefault="00682CA0" w:rsidP="00B654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swept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up in </w:t>
            </w:r>
            <w:r w:rsidR="00A602CB">
              <w:rPr>
                <w:rFonts w:ascii="Arial" w:hAnsi="Arial" w:cs="Arial"/>
                <w:sz w:val="20"/>
                <w:szCs w:val="20"/>
              </w:rPr>
              <w:t xml:space="preserve">margins </w:t>
            </w:r>
            <w:r>
              <w:rPr>
                <w:rFonts w:ascii="Arial" w:hAnsi="Arial" w:cs="Arial"/>
                <w:sz w:val="20"/>
                <w:szCs w:val="20"/>
              </w:rPr>
              <w:t>NWFBPA  liveable neighbourhood.  Improveme</w:t>
            </w:r>
            <w:r w:rsidR="00B654E2"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z w:val="20"/>
                <w:szCs w:val="20"/>
              </w:rPr>
              <w:t xml:space="preserve"> schemes already available the question is funding</w:t>
            </w:r>
            <w:r w:rsidR="00B654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B6F07E" w14:textId="7B7C0937" w:rsidR="00B654E2" w:rsidRPr="00B654E2" w:rsidRDefault="00B654E2" w:rsidP="00B654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be Crossrail security.  RW will ask.</w:t>
            </w:r>
          </w:p>
        </w:tc>
      </w:tr>
      <w:tr w:rsidR="008A2FA2" w:rsidRPr="00D656ED" w14:paraId="7CBE1795" w14:textId="77777777" w:rsidTr="00E72DF9">
        <w:tc>
          <w:tcPr>
            <w:tcW w:w="4528" w:type="dxa"/>
          </w:tcPr>
          <w:p w14:paraId="5F4BCFCC" w14:textId="5D2E4443" w:rsidR="008A2FA2" w:rsidRPr="00D656ED" w:rsidRDefault="008A2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Royal Docks Walking and Cycling Scheme</w:t>
            </w:r>
          </w:p>
          <w:p w14:paraId="7A6FB25A" w14:textId="77777777" w:rsidR="000A7214" w:rsidRPr="00D656ED" w:rsidRDefault="000A72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A6EEE" w14:textId="77777777" w:rsidR="000A7214" w:rsidRPr="00D656ED" w:rsidRDefault="000A7214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QV Liveable neighbourhood Plans</w:t>
            </w:r>
          </w:p>
          <w:p w14:paraId="1AE97B97" w14:textId="35930AEE" w:rsidR="00594207" w:rsidRPr="00D656ED" w:rsidRDefault="00594207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QV Silvertown Way</w:t>
            </w:r>
          </w:p>
        </w:tc>
        <w:tc>
          <w:tcPr>
            <w:tcW w:w="4488" w:type="dxa"/>
          </w:tcPr>
          <w:p w14:paraId="570520A9" w14:textId="77777777" w:rsidR="000A7214" w:rsidRDefault="00BC724F" w:rsidP="000A7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A7214" w:rsidRPr="00D656ED">
              <w:rPr>
                <w:rFonts w:ascii="Arial" w:hAnsi="Arial" w:cs="Arial"/>
                <w:sz w:val="20"/>
                <w:szCs w:val="20"/>
              </w:rPr>
              <w:t>ink to Freemasons scheme.</w:t>
            </w:r>
          </w:p>
          <w:p w14:paraId="7AC2E582" w14:textId="77777777" w:rsidR="00BC724F" w:rsidRDefault="00BC724F" w:rsidP="000A7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70B6D" w14:textId="11615F36" w:rsidR="00BC724F" w:rsidRPr="00D656ED" w:rsidRDefault="00BC724F" w:rsidP="000A7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Bridge over dock needs to be cycle friendly.</w:t>
            </w:r>
          </w:p>
        </w:tc>
      </w:tr>
      <w:tr w:rsidR="008A2FA2" w:rsidRPr="00D656ED" w14:paraId="451DCC81" w14:textId="77777777" w:rsidTr="00E72DF9">
        <w:tc>
          <w:tcPr>
            <w:tcW w:w="4528" w:type="dxa"/>
          </w:tcPr>
          <w:p w14:paraId="239B97CE" w14:textId="6613BA45" w:rsidR="008A2FA2" w:rsidRPr="00D656ED" w:rsidRDefault="008A2FA2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Crossrail Schemes</w:t>
            </w:r>
            <w:r w:rsidRPr="00D656ED">
              <w:rPr>
                <w:rFonts w:ascii="Arial" w:hAnsi="Arial" w:cs="Arial"/>
                <w:sz w:val="20"/>
                <w:szCs w:val="20"/>
              </w:rPr>
              <w:t>:</w:t>
            </w:r>
            <w:r w:rsidR="00D656ED" w:rsidRPr="00D656E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0A3C7E" w14:textId="3AAE5D49" w:rsidR="00BC724F" w:rsidRDefault="00BC724F" w:rsidP="00E72D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Manor Park – almost </w:t>
            </w:r>
            <w:r w:rsidR="00023624">
              <w:rPr>
                <w:rFonts w:ascii="Arial" w:hAnsi="Arial" w:cs="Arial"/>
                <w:sz w:val="20"/>
                <w:szCs w:val="20"/>
              </w:rPr>
              <w:t>finished</w:t>
            </w:r>
          </w:p>
          <w:p w14:paraId="231B8A3C" w14:textId="211BEB12" w:rsidR="008A2FA2" w:rsidRPr="00D656ED" w:rsidRDefault="008A2FA2" w:rsidP="00E72DF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Forest Gate</w:t>
            </w:r>
            <w:r w:rsidR="000A7214" w:rsidRPr="00D656ED">
              <w:rPr>
                <w:rFonts w:ascii="Arial" w:hAnsi="Arial" w:cs="Arial"/>
                <w:sz w:val="20"/>
                <w:szCs w:val="20"/>
              </w:rPr>
              <w:t xml:space="preserve"> – under construction</w:t>
            </w:r>
            <w:r w:rsidRPr="00D656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DDC874" w14:textId="56EB450C" w:rsidR="00CB6340" w:rsidRPr="00D656ED" w:rsidRDefault="008A2FA2" w:rsidP="000A7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 xml:space="preserve">Maryland </w:t>
            </w:r>
            <w:r w:rsidR="000A7214" w:rsidRPr="00D656E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6340" w:rsidRPr="00D656ED">
              <w:rPr>
                <w:rFonts w:ascii="Arial" w:hAnsi="Arial" w:cs="Arial"/>
                <w:sz w:val="20"/>
                <w:szCs w:val="20"/>
              </w:rPr>
              <w:t>to start soon.</w:t>
            </w:r>
            <w:r w:rsidR="00D656ED" w:rsidRPr="00D656E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92F5D0" w14:textId="4F06862C" w:rsidR="00D656ED" w:rsidRPr="00D656ED" w:rsidRDefault="00D656ED" w:rsidP="00D65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48562F42" w14:textId="5F7AF7D5" w:rsidR="00CB6340" w:rsidRDefault="00BC724F" w:rsidP="00CB6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Little chance for improvement even though work has not finished</w:t>
            </w:r>
            <w:r w:rsidR="00A602CB">
              <w:rPr>
                <w:rFonts w:ascii="Arial" w:hAnsi="Arial" w:cs="Arial"/>
                <w:sz w:val="20"/>
                <w:szCs w:val="20"/>
              </w:rPr>
              <w:t xml:space="preserve"> (or started in the case of Maryland)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5FD8AF" w14:textId="77777777" w:rsidR="00BC724F" w:rsidRDefault="00BC724F" w:rsidP="00CB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D1A7C" w14:textId="51088605" w:rsidR="00BC724F" w:rsidRPr="00D656ED" w:rsidRDefault="00BC724F" w:rsidP="00CB634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All are unsatisfactory from cycling perspective.</w:t>
            </w:r>
          </w:p>
        </w:tc>
      </w:tr>
      <w:tr w:rsidR="00747DB6" w:rsidRPr="00D656ED" w14:paraId="5E2F68A7" w14:textId="77777777" w:rsidTr="00E72DF9">
        <w:tc>
          <w:tcPr>
            <w:tcW w:w="4528" w:type="dxa"/>
          </w:tcPr>
          <w:p w14:paraId="3E20AC85" w14:textId="6DDF04B2" w:rsidR="00D165AE" w:rsidRPr="00D656ED" w:rsidRDefault="00E51F7A" w:rsidP="00CB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Newham Greenway</w:t>
            </w:r>
            <w:r w:rsidR="00CB6340" w:rsidRPr="00D656ED">
              <w:rPr>
                <w:rFonts w:ascii="Arial" w:hAnsi="Arial" w:cs="Arial"/>
                <w:b/>
                <w:sz w:val="20"/>
                <w:szCs w:val="20"/>
              </w:rPr>
              <w:t xml:space="preserve"> (QW 22)</w:t>
            </w:r>
            <w:r w:rsidR="000A7214" w:rsidRPr="00D656E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5DAC3115" w14:textId="2727982F" w:rsidR="00CB6340" w:rsidRDefault="00605D30" w:rsidP="00605D3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Ramps</w:t>
            </w:r>
          </w:p>
          <w:p w14:paraId="2A7AEB81" w14:textId="426B5E67" w:rsidR="00605D30" w:rsidRDefault="00605D30" w:rsidP="00605D3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Antisocial behaviour</w:t>
            </w:r>
          </w:p>
          <w:p w14:paraId="2C1160F2" w14:textId="545DA094" w:rsidR="00605D30" w:rsidRDefault="00605D30" w:rsidP="00605D3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of Stratford High St.</w:t>
            </w:r>
          </w:p>
          <w:p w14:paraId="26E6212A" w14:textId="3709491A" w:rsidR="00605D30" w:rsidRPr="00605D30" w:rsidRDefault="00605D30" w:rsidP="00605D3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sequencing on A13.</w:t>
            </w:r>
          </w:p>
          <w:p w14:paraId="0F43F9F0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C8103" w14:textId="77777777" w:rsidR="00CB6340" w:rsidRPr="00D656ED" w:rsidRDefault="00CB6340" w:rsidP="00CB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E33D8" w14:textId="774476B4" w:rsidR="00CB6340" w:rsidRPr="00D656ED" w:rsidRDefault="00CB6340" w:rsidP="00915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501578F2" w14:textId="77777777" w:rsidR="00747DB6" w:rsidRPr="00D656ED" w:rsidRDefault="00CB634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lastRenderedPageBreak/>
              <w:t>Generally a good plan which is progressing.</w:t>
            </w:r>
          </w:p>
          <w:p w14:paraId="09803641" w14:textId="77777777" w:rsidR="00CB6340" w:rsidRPr="00D656ED" w:rsidRDefault="00CB63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62ABB" w14:textId="25B42DBD" w:rsidR="00605D30" w:rsidRDefault="00605D30" w:rsidP="00605D3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05D30">
              <w:rPr>
                <w:rFonts w:ascii="Arial" w:hAnsi="Arial" w:cs="Arial"/>
                <w:sz w:val="20"/>
                <w:szCs w:val="20"/>
              </w:rPr>
              <w:t xml:space="preserve">Abbey Rd ramp completed. Memorial Ground ramp finished; Lonsdale Ave Stokes Rd progressing; Newham </w:t>
            </w:r>
            <w:r w:rsidRPr="00605D30">
              <w:rPr>
                <w:rFonts w:ascii="Arial" w:hAnsi="Arial" w:cs="Arial"/>
                <w:sz w:val="20"/>
                <w:szCs w:val="20"/>
              </w:rPr>
              <w:lastRenderedPageBreak/>
              <w:t xml:space="preserve">Hospital link still waiting for </w:t>
            </w:r>
            <w:proofErr w:type="spellStart"/>
            <w:r w:rsidRPr="00605D30">
              <w:rPr>
                <w:rFonts w:ascii="Arial" w:hAnsi="Arial" w:cs="Arial"/>
                <w:sz w:val="20"/>
                <w:szCs w:val="20"/>
              </w:rPr>
              <w:t>Barts</w:t>
            </w:r>
            <w:proofErr w:type="spellEnd"/>
            <w:r w:rsidRPr="00605D30">
              <w:rPr>
                <w:rFonts w:ascii="Arial" w:hAnsi="Arial" w:cs="Arial"/>
                <w:sz w:val="20"/>
                <w:szCs w:val="20"/>
              </w:rPr>
              <w:t xml:space="preserve"> Health.</w:t>
            </w:r>
          </w:p>
          <w:p w14:paraId="677D7F44" w14:textId="25137A38" w:rsidR="00605D30" w:rsidRDefault="00605D30" w:rsidP="00605D3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605D30">
              <w:rPr>
                <w:rFonts w:ascii="Arial" w:hAnsi="Arial" w:cs="Arial"/>
                <w:sz w:val="20"/>
                <w:szCs w:val="20"/>
              </w:rPr>
              <w:t>SMP on case with anti-social behaviour and local groups are starting to litter pick.</w:t>
            </w:r>
          </w:p>
          <w:p w14:paraId="188AD8B8" w14:textId="6F71B8BB" w:rsidR="00605D30" w:rsidRDefault="00605D30" w:rsidP="00605D3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progressing well and may be ahead of schedule.</w:t>
            </w:r>
          </w:p>
          <w:p w14:paraId="7692AB3C" w14:textId="5E499D5F" w:rsidR="00017B15" w:rsidRPr="00017B15" w:rsidRDefault="00605D30" w:rsidP="00017B1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TfL notified.</w:t>
            </w:r>
            <w:r w:rsidR="00017B15">
              <w:rPr>
                <w:rFonts w:ascii="Arial" w:hAnsi="Arial" w:cs="Arial"/>
                <w:sz w:val="20"/>
                <w:szCs w:val="20"/>
              </w:rPr>
              <w:br/>
            </w:r>
            <w:r w:rsidR="00017B15">
              <w:rPr>
                <w:rFonts w:ascii="Arial" w:hAnsi="Arial" w:cs="Arial"/>
                <w:sz w:val="20"/>
                <w:szCs w:val="20"/>
              </w:rPr>
              <w:br/>
              <w:t>Evening audit ride to be arranged</w:t>
            </w:r>
          </w:p>
          <w:p w14:paraId="0577C0E3" w14:textId="27E834EE" w:rsidR="00756DC0" w:rsidRPr="00D656ED" w:rsidRDefault="00756DC0" w:rsidP="009153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C0" w:rsidRPr="00D656ED" w14:paraId="46D0F010" w14:textId="77777777" w:rsidTr="00E72DF9">
        <w:tc>
          <w:tcPr>
            <w:tcW w:w="4528" w:type="dxa"/>
          </w:tcPr>
          <w:p w14:paraId="1E51AAD3" w14:textId="70E2424A" w:rsidR="00756DC0" w:rsidRPr="00D656ED" w:rsidRDefault="00756DC0" w:rsidP="00CB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lastRenderedPageBreak/>
              <w:t>QW6</w:t>
            </w:r>
          </w:p>
          <w:p w14:paraId="002E22AD" w14:textId="46BB023D" w:rsidR="00756DC0" w:rsidRPr="00D656ED" w:rsidRDefault="00756DC0" w:rsidP="00CB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1AE8C" w14:textId="058FB751" w:rsidR="00756DC0" w:rsidRPr="00D656ED" w:rsidRDefault="00756DC0" w:rsidP="00605D3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Buxton Rd Henniker Rd junction delayed.</w:t>
            </w:r>
          </w:p>
          <w:p w14:paraId="4AAB5BD3" w14:textId="68A654B7" w:rsidR="00756DC0" w:rsidRPr="00D656ED" w:rsidRDefault="00756DC0" w:rsidP="00605D3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 xml:space="preserve">Leyton Rd and Major Rd </w:t>
            </w:r>
          </w:p>
          <w:p w14:paraId="402A5E3F" w14:textId="2BACFE86" w:rsidR="00756DC0" w:rsidRDefault="00756DC0" w:rsidP="00605D3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56ED">
              <w:rPr>
                <w:rFonts w:ascii="Arial" w:hAnsi="Arial" w:cs="Arial"/>
                <w:sz w:val="20"/>
                <w:szCs w:val="20"/>
              </w:rPr>
              <w:t>Honourlea</w:t>
            </w:r>
            <w:proofErr w:type="spellEnd"/>
            <w:r w:rsidRPr="00D656ED">
              <w:rPr>
                <w:rFonts w:ascii="Arial" w:hAnsi="Arial" w:cs="Arial"/>
                <w:sz w:val="20"/>
                <w:szCs w:val="20"/>
              </w:rPr>
              <w:t xml:space="preserve"> Ave some slight improvements awaiting adoption but in meantime a couple of Copenhagen pavements in place.</w:t>
            </w:r>
          </w:p>
          <w:p w14:paraId="693EA756" w14:textId="48E90AD9" w:rsidR="0091537B" w:rsidRPr="00D656ED" w:rsidRDefault="0091537B" w:rsidP="00605D3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Changes to Capel Rd linked to antisocial behaviour under consideration.</w:t>
            </w:r>
          </w:p>
          <w:p w14:paraId="6AA8E332" w14:textId="58966FF3" w:rsidR="00756DC0" w:rsidRPr="00D656ED" w:rsidRDefault="00756DC0" w:rsidP="00CB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14:paraId="4D63104D" w14:textId="77777777" w:rsidR="00605D30" w:rsidRDefault="00605D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54113" w14:textId="77777777" w:rsidR="00605D30" w:rsidRDefault="00605D30" w:rsidP="00605D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01207" w14:textId="7679EF68" w:rsidR="00605D30" w:rsidRDefault="00605D30" w:rsidP="00605D3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yet built.</w:t>
            </w:r>
          </w:p>
          <w:p w14:paraId="3EE25CEC" w14:textId="4A523F4E" w:rsidR="00605D30" w:rsidRDefault="00605D30" w:rsidP="00605D3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 have deep reservations on this </w:t>
            </w:r>
          </w:p>
          <w:p w14:paraId="49782D59" w14:textId="573DD5A5" w:rsidR="00605D30" w:rsidRDefault="00605D30" w:rsidP="00605D3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Still affected by construction.</w:t>
            </w:r>
          </w:p>
          <w:p w14:paraId="50536AC7" w14:textId="2FB18CED" w:rsidR="00605D30" w:rsidRPr="00605D30" w:rsidRDefault="00605D30" w:rsidP="00605D3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Proposals need to pay attention to car dooring.  Capel Rd needs improvement, ideally 20mph and a point closure.</w:t>
            </w:r>
          </w:p>
          <w:p w14:paraId="694E6458" w14:textId="77777777" w:rsidR="00605D30" w:rsidRDefault="00605D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08A5F" w14:textId="19088AC5" w:rsidR="00756DC0" w:rsidRPr="00D656ED" w:rsidRDefault="00756DC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 xml:space="preserve">NC have already decided it will not support QW6 due to substandard junctions </w:t>
            </w:r>
            <w:r w:rsidR="00481D44" w:rsidRPr="00D656ED">
              <w:rPr>
                <w:rFonts w:ascii="Arial" w:hAnsi="Arial" w:cs="Arial"/>
                <w:sz w:val="20"/>
                <w:szCs w:val="20"/>
              </w:rPr>
              <w:t>at</w:t>
            </w:r>
            <w:r w:rsidRPr="00D656ED">
              <w:rPr>
                <w:rFonts w:ascii="Arial" w:hAnsi="Arial" w:cs="Arial"/>
                <w:sz w:val="20"/>
                <w:szCs w:val="20"/>
              </w:rPr>
              <w:t xml:space="preserve"> Woodford Rd, Buxton Rd and Leyton Rd (as planned) </w:t>
            </w:r>
          </w:p>
          <w:p w14:paraId="08C93908" w14:textId="77777777" w:rsidR="00756DC0" w:rsidRPr="00D656ED" w:rsidRDefault="00756D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0F12B" w14:textId="021727EB" w:rsidR="00756DC0" w:rsidRPr="00D656ED" w:rsidRDefault="00756DC0" w:rsidP="00605D30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 xml:space="preserve">Copenhagen pavements can be used as a precedent (along with Manor Park Ave when it is built) </w:t>
            </w:r>
          </w:p>
        </w:tc>
      </w:tr>
      <w:tr w:rsidR="00747DB6" w:rsidRPr="00D656ED" w14:paraId="64CB922D" w14:textId="77777777" w:rsidTr="00E72DF9">
        <w:tc>
          <w:tcPr>
            <w:tcW w:w="4528" w:type="dxa"/>
          </w:tcPr>
          <w:p w14:paraId="73904C96" w14:textId="0D139232" w:rsidR="00D165AE" w:rsidRPr="00D656ED" w:rsidRDefault="000A7214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 xml:space="preserve">Permeability and other Minor Infrastructure </w:t>
            </w:r>
          </w:p>
          <w:p w14:paraId="01D71E57" w14:textId="77777777" w:rsidR="000A7214" w:rsidRPr="00D656ED" w:rsidRDefault="000A7214" w:rsidP="000A7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94467" w14:textId="68AF5D29" w:rsidR="0091537B" w:rsidRPr="00D656ED" w:rsidRDefault="00017B15" w:rsidP="0091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2014 audit list of 500 minor improvements (drop kerbs, contraflows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88" w:type="dxa"/>
          </w:tcPr>
          <w:p w14:paraId="30472118" w14:textId="2A2722E1" w:rsidR="00605D30" w:rsidRDefault="00605D30" w:rsidP="009153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Slow progress on nearly 500 planned schemes partly due to staff working on other (cycle friendly) sche</w:t>
            </w:r>
            <w:r w:rsidR="00017B15">
              <w:rPr>
                <w:rFonts w:ascii="Arial" w:hAnsi="Arial" w:cs="Arial"/>
                <w:sz w:val="20"/>
                <w:szCs w:val="20"/>
              </w:rPr>
              <w:t>mes and one year rol</w:t>
            </w:r>
            <w:r w:rsidR="00A602CB">
              <w:rPr>
                <w:rFonts w:ascii="Arial" w:hAnsi="Arial" w:cs="Arial"/>
                <w:sz w:val="20"/>
                <w:szCs w:val="20"/>
              </w:rPr>
              <w:t>l</w:t>
            </w:r>
            <w:r w:rsidR="00017B15">
              <w:rPr>
                <w:rFonts w:ascii="Arial" w:hAnsi="Arial" w:cs="Arial"/>
                <w:sz w:val="20"/>
                <w:szCs w:val="20"/>
              </w:rPr>
              <w:t xml:space="preserve">over of </w:t>
            </w:r>
            <w:proofErr w:type="spellStart"/>
            <w:r w:rsidR="00017B15">
              <w:rPr>
                <w:rFonts w:ascii="Arial" w:hAnsi="Arial" w:cs="Arial"/>
                <w:sz w:val="20"/>
                <w:szCs w:val="20"/>
              </w:rPr>
              <w:t>LiP</w:t>
            </w:r>
            <w:proofErr w:type="spellEnd"/>
            <w:r w:rsidR="00017B15">
              <w:rPr>
                <w:rFonts w:ascii="Arial" w:hAnsi="Arial" w:cs="Arial"/>
                <w:sz w:val="20"/>
                <w:szCs w:val="20"/>
              </w:rPr>
              <w:t xml:space="preserve"> funding.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FD97D0" w14:textId="77777777" w:rsidR="00605D30" w:rsidRDefault="00605D30" w:rsidP="009153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1F1F1" w14:textId="36DDD073" w:rsidR="008A0BDA" w:rsidRPr="00D656ED" w:rsidRDefault="00605D30" w:rsidP="00017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7B15">
              <w:rPr>
                <w:rFonts w:ascii="Arial" w:hAnsi="Arial" w:cs="Arial"/>
                <w:sz w:val="20"/>
                <w:szCs w:val="20"/>
              </w:rPr>
              <w:t xml:space="preserve">RW to ask if NC can be consulted on draft </w:t>
            </w:r>
            <w:proofErr w:type="spellStart"/>
            <w:r w:rsidR="00017B15">
              <w:rPr>
                <w:rFonts w:ascii="Arial" w:hAnsi="Arial" w:cs="Arial"/>
                <w:sz w:val="20"/>
                <w:szCs w:val="20"/>
              </w:rPr>
              <w:t>LiP</w:t>
            </w:r>
            <w:proofErr w:type="spellEnd"/>
            <w:r w:rsidR="00017B15">
              <w:rPr>
                <w:rFonts w:ascii="Arial" w:hAnsi="Arial" w:cs="Arial"/>
                <w:sz w:val="20"/>
                <w:szCs w:val="20"/>
              </w:rPr>
              <w:t xml:space="preserve"> 2019 ff.</w:t>
            </w:r>
          </w:p>
        </w:tc>
      </w:tr>
      <w:tr w:rsidR="000A7214" w:rsidRPr="00D656ED" w14:paraId="695CD2F3" w14:textId="77777777" w:rsidTr="00E72DF9">
        <w:tc>
          <w:tcPr>
            <w:tcW w:w="4528" w:type="dxa"/>
          </w:tcPr>
          <w:p w14:paraId="4AE6CD06" w14:textId="33CD57CE" w:rsidR="000A7214" w:rsidRPr="00D656ED" w:rsidRDefault="000A7214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 xml:space="preserve">Silvertown Way and </w:t>
            </w:r>
            <w:r w:rsidR="00594207" w:rsidRPr="00D656E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D656ED">
              <w:rPr>
                <w:rFonts w:ascii="Arial" w:hAnsi="Arial" w:cs="Arial"/>
                <w:b/>
                <w:sz w:val="20"/>
                <w:szCs w:val="20"/>
              </w:rPr>
              <w:t>orth Woolwich Rd</w:t>
            </w:r>
          </w:p>
          <w:p w14:paraId="4B533733" w14:textId="77777777" w:rsidR="00594207" w:rsidRPr="00D656ED" w:rsidRDefault="00594207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DCE95" w14:textId="314865A1" w:rsidR="00594207" w:rsidRDefault="00017B15" w:rsidP="000A7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plans for scheme drawn up.  Would be a lengthy section of segregated cycle track.</w:t>
            </w:r>
          </w:p>
          <w:p w14:paraId="20BFEA31" w14:textId="77777777" w:rsidR="00017B15" w:rsidRPr="00D656ED" w:rsidRDefault="00017B15" w:rsidP="000A7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B1054" w14:textId="77777777" w:rsidR="00594207" w:rsidRPr="00D656ED" w:rsidRDefault="00594207" w:rsidP="000A7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ED87C" w14:textId="1C559A14" w:rsidR="000A7214" w:rsidRPr="00D656ED" w:rsidRDefault="000A7214" w:rsidP="009153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14:paraId="5B78C809" w14:textId="77777777" w:rsidR="000A7214" w:rsidRDefault="000A72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3CBC4" w14:textId="2EAF762E" w:rsidR="00017B15" w:rsidRPr="00D656ED" w:rsidRDefault="00017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S106 funding being actively pursued to go to next step in implementation.  Also possible funding via 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Enterprize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Zone Fund and Silvertown Tunnel alleviation measures.</w:t>
            </w:r>
          </w:p>
        </w:tc>
      </w:tr>
      <w:tr w:rsidR="00594207" w:rsidRPr="00D656ED" w14:paraId="75600E64" w14:textId="77777777" w:rsidTr="00E72DF9">
        <w:tc>
          <w:tcPr>
            <w:tcW w:w="4528" w:type="dxa"/>
          </w:tcPr>
          <w:p w14:paraId="0115063F" w14:textId="1E9D525D" w:rsidR="00594207" w:rsidRPr="00D656ED" w:rsidRDefault="00594207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t>CS3x (Jenkins Lane)</w:t>
            </w:r>
          </w:p>
          <w:p w14:paraId="146D8B76" w14:textId="77777777" w:rsidR="00594207" w:rsidRPr="00D656ED" w:rsidRDefault="00594207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58DAB5" w14:textId="6CE1ABFD" w:rsidR="00594207" w:rsidRPr="00D656ED" w:rsidRDefault="00594207" w:rsidP="00594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8" w:type="dxa"/>
          </w:tcPr>
          <w:p w14:paraId="288FF76E" w14:textId="77777777" w:rsidR="00594207" w:rsidRDefault="00531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Generally good scheme</w:t>
            </w:r>
            <w:r w:rsidR="00017B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625F51" w14:textId="77777777" w:rsidR="00017B15" w:rsidRDefault="00017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B1E8D" w14:textId="1CB24D15" w:rsidR="00017B15" w:rsidRPr="00D656ED" w:rsidRDefault="00017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progressing</w:t>
            </w:r>
          </w:p>
        </w:tc>
      </w:tr>
      <w:tr w:rsidR="00AF6999" w:rsidRPr="00D656ED" w14:paraId="6743803C" w14:textId="77777777" w:rsidTr="00E72DF9">
        <w:tc>
          <w:tcPr>
            <w:tcW w:w="4528" w:type="dxa"/>
          </w:tcPr>
          <w:p w14:paraId="12D9CC0D" w14:textId="26A2C0BC" w:rsidR="00AF6999" w:rsidRPr="00017B15" w:rsidRDefault="00017B15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B15">
              <w:rPr>
                <w:rFonts w:ascii="Arial" w:hAnsi="Arial" w:cs="Arial"/>
                <w:b/>
                <w:sz w:val="20"/>
                <w:szCs w:val="20"/>
              </w:rPr>
              <w:t>Manor Park rat running.</w:t>
            </w:r>
          </w:p>
        </w:tc>
        <w:tc>
          <w:tcPr>
            <w:tcW w:w="4488" w:type="dxa"/>
          </w:tcPr>
          <w:p w14:paraId="4875B8E8" w14:textId="1DA45189" w:rsidR="00AF6999" w:rsidRDefault="00017B15" w:rsidP="00A72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Traffic audit taken place</w:t>
            </w:r>
            <w:r w:rsidR="00A72831">
              <w:rPr>
                <w:rFonts w:ascii="Arial" w:hAnsi="Arial" w:cs="Arial"/>
                <w:sz w:val="20"/>
                <w:szCs w:val="20"/>
              </w:rPr>
              <w:t>.  Action needed from NC at political level.</w:t>
            </w:r>
          </w:p>
        </w:tc>
      </w:tr>
      <w:tr w:rsidR="00A72831" w:rsidRPr="00D656ED" w14:paraId="4AE97948" w14:textId="77777777" w:rsidTr="00E72DF9">
        <w:tc>
          <w:tcPr>
            <w:tcW w:w="4528" w:type="dxa"/>
          </w:tcPr>
          <w:p w14:paraId="58E2D6B3" w14:textId="26F7C880" w:rsidR="00A72831" w:rsidRPr="00017B15" w:rsidRDefault="00A72831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Woodgrange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Estate.  </w:t>
            </w:r>
          </w:p>
        </w:tc>
        <w:tc>
          <w:tcPr>
            <w:tcW w:w="4488" w:type="dxa"/>
          </w:tcPr>
          <w:p w14:paraId="11537CDA" w14:textId="3A71C8A9" w:rsidR="00A72831" w:rsidRDefault="00A72831" w:rsidP="00A72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Dissatisfaction with rat running expressed by Residents Association.  Area suitable for Liveable Neighbourhood treatment which could extent to north of the railway line with potential point closures at e</w:t>
            </w:r>
            <w:r w:rsidR="00A602CB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g.  Balmoral Rd and Capel Rd.</w:t>
            </w:r>
          </w:p>
        </w:tc>
      </w:tr>
      <w:tr w:rsidR="00A72831" w:rsidRPr="00D656ED" w14:paraId="550B7AE4" w14:textId="77777777" w:rsidTr="00E72DF9">
        <w:tc>
          <w:tcPr>
            <w:tcW w:w="4528" w:type="dxa"/>
          </w:tcPr>
          <w:p w14:paraId="33B2A3B9" w14:textId="673FBE81" w:rsidR="00A72831" w:rsidRDefault="00A72831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Woolwich Foot Tunnel</w:t>
            </w:r>
          </w:p>
          <w:p w14:paraId="137C53F3" w14:textId="77777777" w:rsidR="00A72831" w:rsidRDefault="00A72831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91E29" w14:textId="007187AC" w:rsidR="00A72831" w:rsidRPr="00A72831" w:rsidRDefault="00A72831" w:rsidP="000A7214">
            <w:pPr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hAnsi="Arial" w:cs="Arial"/>
                <w:sz w:val="20"/>
                <w:szCs w:val="20"/>
              </w:rPr>
              <w:t>Bye laws and cycle usage.</w:t>
            </w:r>
          </w:p>
        </w:tc>
        <w:tc>
          <w:tcPr>
            <w:tcW w:w="4488" w:type="dxa"/>
          </w:tcPr>
          <w:p w14:paraId="3696DF90" w14:textId="5F320FEF" w:rsidR="00A72831" w:rsidRDefault="00A72831" w:rsidP="00A72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bye-laws need commenting on by Newham Council.</w:t>
            </w:r>
          </w:p>
        </w:tc>
      </w:tr>
      <w:tr w:rsidR="00FE1D9B" w:rsidRPr="00D656ED" w14:paraId="07DD07E5" w14:textId="77777777" w:rsidTr="00E72DF9">
        <w:tc>
          <w:tcPr>
            <w:tcW w:w="4528" w:type="dxa"/>
          </w:tcPr>
          <w:p w14:paraId="193DB888" w14:textId="0CF53FB2" w:rsidR="00FE1D9B" w:rsidRDefault="00FE1D9B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Stephenson Street Development/West Ham</w:t>
            </w:r>
          </w:p>
          <w:p w14:paraId="6B077D49" w14:textId="77777777" w:rsidR="00FE1D9B" w:rsidRDefault="00FE1D9B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E4292" w14:textId="583AF0CE" w:rsidR="00FE1D9B" w:rsidRDefault="00FE1D9B" w:rsidP="00FE1D9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E1D9B">
              <w:rPr>
                <w:rFonts w:ascii="Arial" w:hAnsi="Arial" w:cs="Arial"/>
                <w:sz w:val="20"/>
                <w:szCs w:val="20"/>
              </w:rPr>
              <w:t xml:space="preserve">Connectivity </w:t>
            </w:r>
            <w:r>
              <w:rPr>
                <w:rFonts w:ascii="Arial" w:hAnsi="Arial" w:cs="Arial"/>
                <w:sz w:val="20"/>
                <w:szCs w:val="20"/>
              </w:rPr>
              <w:t>to alleviate manor Way</w:t>
            </w:r>
          </w:p>
          <w:p w14:paraId="6834FF9A" w14:textId="4E086E09" w:rsidR="00FE1D9B" w:rsidRDefault="00FE1D9B" w:rsidP="00FE1D9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Access across Manor </w:t>
            </w:r>
          </w:p>
          <w:p w14:paraId="0D986AB7" w14:textId="353DD1D5" w:rsidR="00FE1D9B" w:rsidRPr="00FE1D9B" w:rsidRDefault="00FE1D9B" w:rsidP="00FE1D9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Cycle parking at Station</w:t>
            </w:r>
          </w:p>
          <w:p w14:paraId="6FDD059B" w14:textId="77777777" w:rsidR="00FE1D9B" w:rsidRDefault="00FE1D9B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11548" w14:textId="1F9640FA" w:rsidR="00FE1D9B" w:rsidRDefault="00FE1D9B" w:rsidP="000A72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8" w:type="dxa"/>
          </w:tcPr>
          <w:p w14:paraId="7FEB5A52" w14:textId="77777777" w:rsidR="00FE1D9B" w:rsidRDefault="00FE1D9B" w:rsidP="00A728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4C059" w14:textId="77777777" w:rsidR="00FE1D9B" w:rsidRDefault="00FE1D9B" w:rsidP="00FE1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Development not very satisfactory but some shared use on Manor Way to link to a school.  Long term aim to open link to Crows Lane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tunnel to Canning Rd development site and to Bow Locks.</w:t>
            </w:r>
          </w:p>
          <w:p w14:paraId="078C3B57" w14:textId="77777777" w:rsidR="00FE1D9B" w:rsidRDefault="00FE1D9B" w:rsidP="00FE1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A2BBE" w14:textId="4E8E44CC" w:rsidR="00FE1D9B" w:rsidRDefault="00FE1D9B" w:rsidP="00FE1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 for cycle parking at West ham Station but need to keep access to emergency exit on obvious site.</w:t>
            </w:r>
          </w:p>
        </w:tc>
      </w:tr>
      <w:tr w:rsidR="00747DB6" w:rsidRPr="00D656ED" w14:paraId="1901E4EB" w14:textId="77777777" w:rsidTr="00E72DF9">
        <w:tc>
          <w:tcPr>
            <w:tcW w:w="4528" w:type="dxa"/>
          </w:tcPr>
          <w:p w14:paraId="488A3734" w14:textId="32D3EF33" w:rsidR="006916D4" w:rsidRPr="00D656ED" w:rsidRDefault="008A0BDA" w:rsidP="008A0B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6ED">
              <w:rPr>
                <w:rFonts w:ascii="Arial" w:hAnsi="Arial" w:cs="Arial"/>
                <w:b/>
                <w:sz w:val="20"/>
                <w:szCs w:val="20"/>
              </w:rPr>
              <w:lastRenderedPageBreak/>
              <w:t>Other long-term Issues</w:t>
            </w:r>
            <w:r w:rsidRPr="00D656ED"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</w:p>
          <w:p w14:paraId="0CDB1B2F" w14:textId="77777777" w:rsidR="008A0BDA" w:rsidRPr="00A72831" w:rsidRDefault="008A0BDA" w:rsidP="00A7283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2831">
              <w:rPr>
                <w:rFonts w:ascii="Arial" w:hAnsi="Arial" w:cs="Arial"/>
                <w:sz w:val="20"/>
                <w:szCs w:val="20"/>
              </w:rPr>
              <w:t>Leaway</w:t>
            </w:r>
            <w:proofErr w:type="spellEnd"/>
            <w:r w:rsidRPr="00A72831">
              <w:rPr>
                <w:rFonts w:ascii="Arial" w:hAnsi="Arial" w:cs="Arial"/>
                <w:sz w:val="20"/>
                <w:szCs w:val="20"/>
              </w:rPr>
              <w:t xml:space="preserve"> connection</w:t>
            </w:r>
          </w:p>
          <w:p w14:paraId="2578CE69" w14:textId="2136F2C7" w:rsidR="008A0BDA" w:rsidRPr="00A72831" w:rsidRDefault="008A0BDA" w:rsidP="00A7283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hAnsi="Arial" w:cs="Arial"/>
                <w:sz w:val="20"/>
                <w:szCs w:val="20"/>
              </w:rPr>
              <w:t xml:space="preserve">Manor </w:t>
            </w:r>
            <w:r w:rsidR="00D656ED" w:rsidRPr="00A72831">
              <w:rPr>
                <w:rFonts w:ascii="Arial" w:hAnsi="Arial" w:cs="Arial"/>
                <w:sz w:val="20"/>
                <w:szCs w:val="20"/>
              </w:rPr>
              <w:t>P</w:t>
            </w:r>
            <w:r w:rsidRPr="00A72831">
              <w:rPr>
                <w:rFonts w:ascii="Arial" w:hAnsi="Arial" w:cs="Arial"/>
                <w:sz w:val="20"/>
                <w:szCs w:val="20"/>
              </w:rPr>
              <w:t>ark to North Woolwich connection</w:t>
            </w:r>
          </w:p>
          <w:p w14:paraId="3339B1FA" w14:textId="25961AA2" w:rsidR="008A0BDA" w:rsidRPr="00A72831" w:rsidRDefault="008A0BDA" w:rsidP="00A7283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hAnsi="Arial" w:cs="Arial"/>
                <w:sz w:val="20"/>
                <w:szCs w:val="20"/>
              </w:rPr>
              <w:t xml:space="preserve">Roding Way and crossings </w:t>
            </w:r>
          </w:p>
          <w:p w14:paraId="436A5FFB" w14:textId="77777777" w:rsidR="008A0BDA" w:rsidRPr="00A72831" w:rsidRDefault="008A0BDA" w:rsidP="00A7283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hAnsi="Arial" w:cs="Arial"/>
                <w:sz w:val="20"/>
                <w:szCs w:val="20"/>
              </w:rPr>
              <w:t>Strand East</w:t>
            </w:r>
          </w:p>
          <w:p w14:paraId="1CC96DE5" w14:textId="77777777" w:rsidR="00A72831" w:rsidRPr="00A72831" w:rsidRDefault="008A0BDA" w:rsidP="00A7283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72831">
              <w:rPr>
                <w:rFonts w:ascii="Arial" w:hAnsi="Arial" w:cs="Arial"/>
                <w:sz w:val="20"/>
                <w:szCs w:val="20"/>
              </w:rPr>
              <w:t xml:space="preserve">Romford Rd </w:t>
            </w:r>
            <w:r w:rsidR="00D656ED" w:rsidRPr="00A72831">
              <w:rPr>
                <w:rFonts w:ascii="Arial" w:hAnsi="Arial" w:cs="Arial"/>
                <w:sz w:val="20"/>
                <w:szCs w:val="20"/>
              </w:rPr>
              <w:t>corridor</w:t>
            </w:r>
            <w:r w:rsidR="00023624" w:rsidRPr="00A72831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C06189C" w14:textId="77777777" w:rsidR="008A0BDA" w:rsidRPr="00A72831" w:rsidRDefault="008A0BDA" w:rsidP="00A7283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72831">
              <w:rPr>
                <w:rFonts w:ascii="Arial" w:hAnsi="Arial" w:cs="Arial"/>
                <w:sz w:val="20"/>
                <w:szCs w:val="20"/>
              </w:rPr>
              <w:t>20 mph</w:t>
            </w:r>
          </w:p>
          <w:p w14:paraId="1C6206FB" w14:textId="635CB81F" w:rsidR="00A72831" w:rsidRPr="00B654E2" w:rsidRDefault="00B654E2" w:rsidP="00A7283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654E2">
              <w:rPr>
                <w:rFonts w:ascii="Arial" w:hAnsi="Arial" w:cs="Arial"/>
                <w:sz w:val="20"/>
                <w:szCs w:val="20"/>
              </w:rPr>
              <w:t>Canning Rd development</w:t>
            </w:r>
          </w:p>
        </w:tc>
        <w:tc>
          <w:tcPr>
            <w:tcW w:w="4488" w:type="dxa"/>
          </w:tcPr>
          <w:p w14:paraId="27C89AA7" w14:textId="74C062D1" w:rsidR="00747DB6" w:rsidRPr="00D656ED" w:rsidRDefault="008A0BDA">
            <w:pPr>
              <w:rPr>
                <w:rFonts w:ascii="Arial" w:hAnsi="Arial" w:cs="Arial"/>
                <w:sz w:val="20"/>
                <w:szCs w:val="20"/>
              </w:rPr>
            </w:pPr>
            <w:r w:rsidRPr="00D656ED">
              <w:rPr>
                <w:rFonts w:ascii="Arial" w:hAnsi="Arial" w:cs="Arial"/>
                <w:sz w:val="20"/>
                <w:szCs w:val="20"/>
              </w:rPr>
              <w:t>Romford Rd bus prioritisation should not make cycling more difficult.</w:t>
            </w:r>
            <w:r w:rsidR="000236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5E1D28B" w14:textId="77777777" w:rsidR="00D656ED" w:rsidRPr="00D656ED" w:rsidRDefault="00D65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294C3" w14:textId="433E4670" w:rsidR="00D656ED" w:rsidRPr="00D656ED" w:rsidRDefault="00D65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9A2D0" w14:textId="77777777" w:rsidR="00747DB6" w:rsidRPr="00D656ED" w:rsidRDefault="00747DB6">
      <w:pPr>
        <w:rPr>
          <w:rFonts w:ascii="Arial" w:hAnsi="Arial" w:cs="Arial"/>
          <w:sz w:val="20"/>
          <w:szCs w:val="20"/>
        </w:rPr>
      </w:pPr>
    </w:p>
    <w:p w14:paraId="4CB7E745" w14:textId="77777777" w:rsidR="00012CEB" w:rsidRPr="00D656ED" w:rsidRDefault="00012CEB">
      <w:pPr>
        <w:rPr>
          <w:rFonts w:ascii="Arial" w:hAnsi="Arial" w:cs="Arial"/>
          <w:sz w:val="20"/>
          <w:szCs w:val="20"/>
        </w:rPr>
      </w:pPr>
    </w:p>
    <w:p w14:paraId="46301683" w14:textId="77777777" w:rsidR="00012CEB" w:rsidRPr="00D656ED" w:rsidRDefault="00012CEB">
      <w:pPr>
        <w:rPr>
          <w:rFonts w:ascii="Arial" w:hAnsi="Arial" w:cs="Arial"/>
          <w:sz w:val="20"/>
          <w:szCs w:val="20"/>
        </w:rPr>
      </w:pPr>
    </w:p>
    <w:p w14:paraId="3DDC6E44" w14:textId="77777777" w:rsidR="00012CEB" w:rsidRPr="00D656ED" w:rsidRDefault="00012CEB">
      <w:pPr>
        <w:rPr>
          <w:rFonts w:ascii="Arial" w:hAnsi="Arial" w:cs="Arial"/>
          <w:sz w:val="20"/>
          <w:szCs w:val="20"/>
        </w:rPr>
      </w:pPr>
    </w:p>
    <w:p w14:paraId="4C7EF5E7" w14:textId="5DDA2E29" w:rsidR="00E503E3" w:rsidRPr="00D656ED" w:rsidRDefault="00E503E3">
      <w:pPr>
        <w:rPr>
          <w:rFonts w:ascii="Arial" w:hAnsi="Arial" w:cs="Arial"/>
          <w:sz w:val="20"/>
          <w:szCs w:val="20"/>
        </w:rPr>
      </w:pPr>
    </w:p>
    <w:p w14:paraId="3DAC7888" w14:textId="77777777" w:rsidR="00E503E3" w:rsidRPr="00D656ED" w:rsidRDefault="00E503E3">
      <w:pPr>
        <w:rPr>
          <w:rFonts w:ascii="Arial" w:hAnsi="Arial" w:cs="Arial"/>
          <w:sz w:val="20"/>
          <w:szCs w:val="20"/>
          <w:vertAlign w:val="subscript"/>
        </w:rPr>
      </w:pPr>
    </w:p>
    <w:p w14:paraId="1C98DC8A" w14:textId="77777777" w:rsidR="00E503E3" w:rsidRPr="00D656ED" w:rsidRDefault="00E503E3">
      <w:pPr>
        <w:rPr>
          <w:rFonts w:ascii="Arial" w:hAnsi="Arial" w:cs="Arial"/>
          <w:sz w:val="20"/>
          <w:szCs w:val="20"/>
        </w:rPr>
      </w:pPr>
    </w:p>
    <w:p w14:paraId="2F515986" w14:textId="1629CEE3" w:rsidR="00012CEB" w:rsidRPr="00D656ED" w:rsidRDefault="00012CEB" w:rsidP="00E72DF9">
      <w:pPr>
        <w:pStyle w:val="NoSpacing"/>
        <w:rPr>
          <w:rFonts w:ascii="Arial" w:hAnsi="Arial" w:cs="Arial"/>
          <w:sz w:val="20"/>
          <w:szCs w:val="20"/>
        </w:rPr>
      </w:pPr>
    </w:p>
    <w:sectPr w:rsidR="00012CEB" w:rsidRPr="00D656ED" w:rsidSect="00E050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A15E6" w14:textId="77777777" w:rsidR="00453879" w:rsidRDefault="00453879" w:rsidP="00747DB6">
      <w:pPr>
        <w:spacing w:after="0" w:line="240" w:lineRule="auto"/>
      </w:pPr>
      <w:r>
        <w:separator/>
      </w:r>
    </w:p>
  </w:endnote>
  <w:endnote w:type="continuationSeparator" w:id="0">
    <w:p w14:paraId="5AD0E57E" w14:textId="77777777" w:rsidR="00453879" w:rsidRDefault="00453879" w:rsidP="0074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798891"/>
      <w:docPartObj>
        <w:docPartGallery w:val="Page Numbers (Bottom of Page)"/>
        <w:docPartUnique/>
      </w:docPartObj>
    </w:sdtPr>
    <w:sdtEndPr/>
    <w:sdtContent>
      <w:p w14:paraId="7386B144" w14:textId="77777777" w:rsidR="009A6D8A" w:rsidRDefault="000407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2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4B81F4" w14:textId="77777777" w:rsidR="009A6D8A" w:rsidRDefault="009A6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26662" w14:textId="77777777" w:rsidR="00453879" w:rsidRDefault="00453879" w:rsidP="00747DB6">
      <w:pPr>
        <w:spacing w:after="0" w:line="240" w:lineRule="auto"/>
      </w:pPr>
      <w:r>
        <w:separator/>
      </w:r>
    </w:p>
  </w:footnote>
  <w:footnote w:type="continuationSeparator" w:id="0">
    <w:p w14:paraId="57E00666" w14:textId="77777777" w:rsidR="00453879" w:rsidRDefault="00453879" w:rsidP="0074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7047"/>
    <w:multiLevelType w:val="hybridMultilevel"/>
    <w:tmpl w:val="584C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746F"/>
    <w:multiLevelType w:val="hybridMultilevel"/>
    <w:tmpl w:val="DB0E35E0"/>
    <w:lvl w:ilvl="0" w:tplc="472CC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69C4"/>
    <w:multiLevelType w:val="hybridMultilevel"/>
    <w:tmpl w:val="F350079A"/>
    <w:lvl w:ilvl="0" w:tplc="47C6F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F91"/>
    <w:multiLevelType w:val="hybridMultilevel"/>
    <w:tmpl w:val="DC309F50"/>
    <w:lvl w:ilvl="0" w:tplc="472CC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F90"/>
    <w:multiLevelType w:val="hybridMultilevel"/>
    <w:tmpl w:val="F4D8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72B"/>
    <w:multiLevelType w:val="hybridMultilevel"/>
    <w:tmpl w:val="DB642932"/>
    <w:lvl w:ilvl="0" w:tplc="398E4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4036"/>
    <w:multiLevelType w:val="hybridMultilevel"/>
    <w:tmpl w:val="C0A4CFAC"/>
    <w:lvl w:ilvl="0" w:tplc="3C2824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70EB7"/>
    <w:multiLevelType w:val="hybridMultilevel"/>
    <w:tmpl w:val="5C383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654A5"/>
    <w:multiLevelType w:val="hybridMultilevel"/>
    <w:tmpl w:val="143E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25FF6"/>
    <w:multiLevelType w:val="hybridMultilevel"/>
    <w:tmpl w:val="5B48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428CC"/>
    <w:multiLevelType w:val="hybridMultilevel"/>
    <w:tmpl w:val="84CCEB6C"/>
    <w:lvl w:ilvl="0" w:tplc="F9861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11E81"/>
    <w:multiLevelType w:val="hybridMultilevel"/>
    <w:tmpl w:val="F52A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D6657"/>
    <w:multiLevelType w:val="hybridMultilevel"/>
    <w:tmpl w:val="E2B8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D63CC"/>
    <w:multiLevelType w:val="hybridMultilevel"/>
    <w:tmpl w:val="C2DE79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D6952"/>
    <w:multiLevelType w:val="hybridMultilevel"/>
    <w:tmpl w:val="2BCEF26A"/>
    <w:lvl w:ilvl="0" w:tplc="55A278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A7B59"/>
    <w:multiLevelType w:val="hybridMultilevel"/>
    <w:tmpl w:val="95E03430"/>
    <w:lvl w:ilvl="0" w:tplc="472CC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215DB"/>
    <w:multiLevelType w:val="hybridMultilevel"/>
    <w:tmpl w:val="08A86164"/>
    <w:lvl w:ilvl="0" w:tplc="472CC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37071"/>
    <w:multiLevelType w:val="hybridMultilevel"/>
    <w:tmpl w:val="8F262B98"/>
    <w:lvl w:ilvl="0" w:tplc="472CC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22B72"/>
    <w:multiLevelType w:val="hybridMultilevel"/>
    <w:tmpl w:val="A976A140"/>
    <w:lvl w:ilvl="0" w:tplc="12883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53336"/>
    <w:multiLevelType w:val="hybridMultilevel"/>
    <w:tmpl w:val="CE02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465F3"/>
    <w:multiLevelType w:val="hybridMultilevel"/>
    <w:tmpl w:val="8A1E2B82"/>
    <w:lvl w:ilvl="0" w:tplc="BC64EA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60E5"/>
    <w:multiLevelType w:val="hybridMultilevel"/>
    <w:tmpl w:val="D6CAB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B5A22"/>
    <w:multiLevelType w:val="hybridMultilevel"/>
    <w:tmpl w:val="EFBA73F8"/>
    <w:lvl w:ilvl="0" w:tplc="0AAE38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67262"/>
    <w:multiLevelType w:val="hybridMultilevel"/>
    <w:tmpl w:val="F0F80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A61BF"/>
    <w:multiLevelType w:val="hybridMultilevel"/>
    <w:tmpl w:val="6DD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4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13"/>
  </w:num>
  <w:num w:numId="10">
    <w:abstractNumId w:val="21"/>
  </w:num>
  <w:num w:numId="11">
    <w:abstractNumId w:val="19"/>
  </w:num>
  <w:num w:numId="12">
    <w:abstractNumId w:val="17"/>
  </w:num>
  <w:num w:numId="13">
    <w:abstractNumId w:val="18"/>
  </w:num>
  <w:num w:numId="14">
    <w:abstractNumId w:val="2"/>
  </w:num>
  <w:num w:numId="15">
    <w:abstractNumId w:val="6"/>
  </w:num>
  <w:num w:numId="16">
    <w:abstractNumId w:val="22"/>
  </w:num>
  <w:num w:numId="17">
    <w:abstractNumId w:val="14"/>
  </w:num>
  <w:num w:numId="18">
    <w:abstractNumId w:val="5"/>
  </w:num>
  <w:num w:numId="19">
    <w:abstractNumId w:val="20"/>
  </w:num>
  <w:num w:numId="20">
    <w:abstractNumId w:val="10"/>
  </w:num>
  <w:num w:numId="21">
    <w:abstractNumId w:val="15"/>
  </w:num>
  <w:num w:numId="22">
    <w:abstractNumId w:val="1"/>
  </w:num>
  <w:num w:numId="23">
    <w:abstractNumId w:val="16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B6"/>
    <w:rsid w:val="000020A5"/>
    <w:rsid w:val="00012CEB"/>
    <w:rsid w:val="00017B15"/>
    <w:rsid w:val="00023624"/>
    <w:rsid w:val="00040754"/>
    <w:rsid w:val="000A7214"/>
    <w:rsid w:val="001046A5"/>
    <w:rsid w:val="00147C2E"/>
    <w:rsid w:val="00161B4A"/>
    <w:rsid w:val="00203CF6"/>
    <w:rsid w:val="00274091"/>
    <w:rsid w:val="00283952"/>
    <w:rsid w:val="00305DD8"/>
    <w:rsid w:val="00342892"/>
    <w:rsid w:val="00361F9D"/>
    <w:rsid w:val="00387E67"/>
    <w:rsid w:val="00442B05"/>
    <w:rsid w:val="00453879"/>
    <w:rsid w:val="00481D44"/>
    <w:rsid w:val="00531861"/>
    <w:rsid w:val="0054263E"/>
    <w:rsid w:val="00550940"/>
    <w:rsid w:val="00594207"/>
    <w:rsid w:val="005C2EBE"/>
    <w:rsid w:val="005E06DC"/>
    <w:rsid w:val="00605D30"/>
    <w:rsid w:val="006305DD"/>
    <w:rsid w:val="00682CA0"/>
    <w:rsid w:val="006916D4"/>
    <w:rsid w:val="006C0B5D"/>
    <w:rsid w:val="00747DB6"/>
    <w:rsid w:val="00756DC0"/>
    <w:rsid w:val="007B4186"/>
    <w:rsid w:val="00854335"/>
    <w:rsid w:val="008A0BDA"/>
    <w:rsid w:val="008A2FA2"/>
    <w:rsid w:val="00903A24"/>
    <w:rsid w:val="0091537B"/>
    <w:rsid w:val="009463C3"/>
    <w:rsid w:val="00964B66"/>
    <w:rsid w:val="00994F34"/>
    <w:rsid w:val="009A6D8A"/>
    <w:rsid w:val="00A0557E"/>
    <w:rsid w:val="00A602CB"/>
    <w:rsid w:val="00A60308"/>
    <w:rsid w:val="00A650A7"/>
    <w:rsid w:val="00A72831"/>
    <w:rsid w:val="00AC2164"/>
    <w:rsid w:val="00AF6999"/>
    <w:rsid w:val="00B41BC5"/>
    <w:rsid w:val="00B4356D"/>
    <w:rsid w:val="00B654E2"/>
    <w:rsid w:val="00B73CF5"/>
    <w:rsid w:val="00BC724F"/>
    <w:rsid w:val="00C6317E"/>
    <w:rsid w:val="00CB6340"/>
    <w:rsid w:val="00CC293D"/>
    <w:rsid w:val="00CE02A3"/>
    <w:rsid w:val="00D03FBB"/>
    <w:rsid w:val="00D07A30"/>
    <w:rsid w:val="00D165AE"/>
    <w:rsid w:val="00D172B0"/>
    <w:rsid w:val="00D656ED"/>
    <w:rsid w:val="00D76808"/>
    <w:rsid w:val="00DE33BD"/>
    <w:rsid w:val="00E050E1"/>
    <w:rsid w:val="00E239B3"/>
    <w:rsid w:val="00E503E3"/>
    <w:rsid w:val="00E518D0"/>
    <w:rsid w:val="00E51F7A"/>
    <w:rsid w:val="00E72DF9"/>
    <w:rsid w:val="00E75207"/>
    <w:rsid w:val="00EA6F35"/>
    <w:rsid w:val="00EE455A"/>
    <w:rsid w:val="00EF312B"/>
    <w:rsid w:val="00F1593E"/>
    <w:rsid w:val="00F16F8E"/>
    <w:rsid w:val="00F25A06"/>
    <w:rsid w:val="00FE1D9B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82F3B"/>
  <w15:docId w15:val="{0D305CD7-C9BD-41B3-9DAA-0F9FB982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7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DB6"/>
  </w:style>
  <w:style w:type="paragraph" w:styleId="Footer">
    <w:name w:val="footer"/>
    <w:basedOn w:val="Normal"/>
    <w:link w:val="FooterChar"/>
    <w:uiPriority w:val="99"/>
    <w:unhideWhenUsed/>
    <w:rsid w:val="00747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B6"/>
  </w:style>
  <w:style w:type="table" w:styleId="TableGrid">
    <w:name w:val="Table Grid"/>
    <w:basedOn w:val="TableNormal"/>
    <w:uiPriority w:val="59"/>
    <w:rsid w:val="0074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8D0"/>
    <w:pPr>
      <w:ind w:left="720"/>
      <w:contextualSpacing/>
    </w:pPr>
  </w:style>
  <w:style w:type="paragraph" w:styleId="NoSpacing">
    <w:name w:val="No Spacing"/>
    <w:uiPriority w:val="1"/>
    <w:qFormat/>
    <w:rsid w:val="00E503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6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F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Ajibola</dc:creator>
  <cp:keywords/>
  <dc:description/>
  <cp:lastModifiedBy>Jane Ridout</cp:lastModifiedBy>
  <cp:revision>5</cp:revision>
  <dcterms:created xsi:type="dcterms:W3CDTF">2018-11-01T11:59:00Z</dcterms:created>
  <dcterms:modified xsi:type="dcterms:W3CDTF">2018-11-26T12:51:00Z</dcterms:modified>
</cp:coreProperties>
</file>